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33"/>
        <w:gridCol w:w="833"/>
        <w:gridCol w:w="4289"/>
      </w:tblGrid>
      <w:tr w:rsidR="00421C72" w:rsidTr="00D86891">
        <w:trPr>
          <w:cantSplit/>
          <w:trHeight w:val="426"/>
        </w:trPr>
        <w:tc>
          <w:tcPr>
            <w:tcW w:w="4233" w:type="dxa"/>
            <w:shd w:val="clear" w:color="auto" w:fill="auto"/>
          </w:tcPr>
          <w:p w:rsidR="00421C72" w:rsidRDefault="00421C72" w:rsidP="00D86891">
            <w:pPr>
              <w:widowControl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EDBDF5" wp14:editId="159D2ED5">
                  <wp:extent cx="457200" cy="606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vMerge w:val="restart"/>
            <w:shd w:val="clear" w:color="auto" w:fill="auto"/>
          </w:tcPr>
          <w:p w:rsidR="00421C72" w:rsidRDefault="00421C72" w:rsidP="00D86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89" w:type="dxa"/>
            <w:shd w:val="clear" w:color="auto" w:fill="auto"/>
          </w:tcPr>
          <w:p w:rsidR="00421C72" w:rsidRDefault="00421C72" w:rsidP="00D86891">
            <w:pPr>
              <w:widowControl w:val="0"/>
              <w:rPr>
                <w:sz w:val="28"/>
                <w:szCs w:val="28"/>
              </w:rPr>
            </w:pPr>
          </w:p>
        </w:tc>
      </w:tr>
      <w:tr w:rsidR="00421C72" w:rsidTr="00D86891">
        <w:trPr>
          <w:cantSplit/>
          <w:trHeight w:val="1515"/>
        </w:trPr>
        <w:tc>
          <w:tcPr>
            <w:tcW w:w="4233" w:type="dxa"/>
            <w:shd w:val="clear" w:color="auto" w:fill="auto"/>
          </w:tcPr>
          <w:p w:rsidR="00421C72" w:rsidRDefault="00421C72" w:rsidP="00D86891">
            <w:pPr>
              <w:jc w:val="center"/>
              <w:rPr>
                <w:b/>
              </w:rPr>
            </w:pPr>
            <w:r w:rsidRPr="00C91185">
              <w:rPr>
                <w:b/>
              </w:rPr>
              <w:t>Управление образования</w:t>
            </w:r>
          </w:p>
          <w:p w:rsidR="00421C72" w:rsidRDefault="00421C72" w:rsidP="00D86891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C91185">
              <w:rPr>
                <w:b/>
              </w:rPr>
              <w:t>дминистрации</w:t>
            </w:r>
          </w:p>
          <w:p w:rsidR="00421C72" w:rsidRDefault="00421C72" w:rsidP="00D86891">
            <w:pPr>
              <w:jc w:val="center"/>
              <w:rPr>
                <w:b/>
              </w:rPr>
            </w:pPr>
            <w:r w:rsidRPr="00C91185">
              <w:rPr>
                <w:b/>
              </w:rPr>
              <w:t>Тамбовского муниципального округа</w:t>
            </w:r>
          </w:p>
          <w:p w:rsidR="00421C72" w:rsidRPr="008679AD" w:rsidRDefault="00421C72" w:rsidP="00D86891">
            <w:pPr>
              <w:tabs>
                <w:tab w:val="left" w:pos="6336"/>
              </w:tabs>
              <w:ind w:left="-540" w:firstLine="540"/>
              <w:jc w:val="center"/>
              <w:rPr>
                <w:b/>
              </w:rPr>
            </w:pPr>
            <w:r w:rsidRPr="00C91185">
              <w:rPr>
                <w:b/>
              </w:rPr>
              <w:t>Амурской области</w:t>
            </w:r>
          </w:p>
          <w:p w:rsidR="00421C72" w:rsidRPr="008679AD" w:rsidRDefault="00421C72" w:rsidP="00D86891">
            <w:pPr>
              <w:tabs>
                <w:tab w:val="left" w:pos="6336"/>
              </w:tabs>
              <w:ind w:left="-540" w:firstLine="540"/>
              <w:jc w:val="center"/>
              <w:rPr>
                <w:b/>
              </w:rPr>
            </w:pPr>
            <w:r w:rsidRPr="008679AD">
              <w:t>ул. Калининская, 45 Б, с. Тамбовка, 676950</w:t>
            </w:r>
          </w:p>
          <w:p w:rsidR="00421C72" w:rsidRPr="008679AD" w:rsidRDefault="00421C72" w:rsidP="00D86891">
            <w:pPr>
              <w:tabs>
                <w:tab w:val="left" w:pos="6570"/>
              </w:tabs>
              <w:jc w:val="center"/>
            </w:pPr>
            <w:r w:rsidRPr="008679AD">
              <w:t>Тел/факс 21-6-13/ 21-0-86</w:t>
            </w:r>
          </w:p>
          <w:p w:rsidR="00421C72" w:rsidRPr="008679AD" w:rsidRDefault="00421C72" w:rsidP="00D86891">
            <w:pPr>
              <w:pStyle w:val="a4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</w:t>
            </w:r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E</w:t>
            </w:r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mail</w:t>
            </w:r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obrazovaniya</w:t>
            </w:r>
            <w:proofErr w:type="spellEnd"/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otdel</w:t>
            </w:r>
            <w:proofErr w:type="spellEnd"/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>@</w:t>
            </w:r>
            <w:proofErr w:type="spellStart"/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8679AD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</w:p>
          <w:p w:rsidR="00421C72" w:rsidRPr="008679AD" w:rsidRDefault="00421C72" w:rsidP="00D86891">
            <w:pPr>
              <w:pStyle w:val="a4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79A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сайт </w:t>
            </w:r>
            <w:hyperlink r:id="rId5" w:history="1">
              <w:r w:rsidRPr="0010128D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https://образованиетамбовскийрайон.рф</w:t>
              </w:r>
            </w:hyperlink>
          </w:p>
          <w:p w:rsidR="00421C72" w:rsidRDefault="00421C72" w:rsidP="00D86891">
            <w:pPr>
              <w:widowControl w:val="0"/>
              <w:jc w:val="center"/>
            </w:pPr>
            <w:r w:rsidRPr="008679AD">
              <w:t>ИНН/</w:t>
            </w:r>
            <w:proofErr w:type="gramStart"/>
            <w:r w:rsidRPr="008679AD">
              <w:t>КПП  2827003940</w:t>
            </w:r>
            <w:proofErr w:type="gramEnd"/>
            <w:r w:rsidRPr="008679AD">
              <w:t xml:space="preserve"> /282701001</w:t>
            </w:r>
          </w:p>
          <w:p w:rsidR="00421C72" w:rsidRDefault="00421C72" w:rsidP="00D86891">
            <w:pPr>
              <w:widowControl w:val="0"/>
              <w:jc w:val="center"/>
            </w:pPr>
            <w:r>
              <w:t>1</w:t>
            </w:r>
            <w:r w:rsidR="002D0C00">
              <w:t>7</w:t>
            </w:r>
            <w:r>
              <w:t xml:space="preserve">.01.2023 № </w:t>
            </w:r>
            <w:r w:rsidR="00F85B23">
              <w:t>43</w:t>
            </w:r>
          </w:p>
          <w:p w:rsidR="00421C72" w:rsidRDefault="00421C72" w:rsidP="00D86891">
            <w:pPr>
              <w:widowControl w:val="0"/>
              <w:jc w:val="center"/>
              <w:rPr>
                <w:lang w:eastAsia="ru-RU"/>
              </w:rPr>
            </w:pPr>
            <w:r>
              <w:t>На № 09-235 от 16.01.2022</w:t>
            </w:r>
          </w:p>
        </w:tc>
        <w:tc>
          <w:tcPr>
            <w:tcW w:w="833" w:type="dxa"/>
            <w:vMerge/>
            <w:shd w:val="clear" w:color="auto" w:fill="auto"/>
          </w:tcPr>
          <w:p w:rsidR="00421C72" w:rsidRDefault="00421C72" w:rsidP="00D86891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289" w:type="dxa"/>
            <w:vMerge w:val="restart"/>
            <w:shd w:val="clear" w:color="auto" w:fill="auto"/>
          </w:tcPr>
          <w:p w:rsidR="00421C72" w:rsidRDefault="00421C72" w:rsidP="00421C7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Минобрнауки Амурской области</w:t>
            </w:r>
          </w:p>
        </w:tc>
      </w:tr>
      <w:tr w:rsidR="00421C72" w:rsidTr="00D86891">
        <w:trPr>
          <w:cantSplit/>
          <w:trHeight w:hRule="exact" w:val="454"/>
        </w:trPr>
        <w:tc>
          <w:tcPr>
            <w:tcW w:w="4233" w:type="dxa"/>
            <w:shd w:val="clear" w:color="auto" w:fill="auto"/>
            <w:tcMar>
              <w:top w:w="55" w:type="dxa"/>
              <w:bottom w:w="55" w:type="dxa"/>
            </w:tcMar>
            <w:vAlign w:val="bottom"/>
          </w:tcPr>
          <w:p w:rsidR="00421C72" w:rsidRDefault="00421C72" w:rsidP="00D86891">
            <w:pPr>
              <w:widowControl w:val="0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auto"/>
          </w:tcPr>
          <w:p w:rsidR="00421C72" w:rsidRDefault="00421C72" w:rsidP="00D86891">
            <w:pPr>
              <w:widowControl w:val="0"/>
            </w:pPr>
          </w:p>
        </w:tc>
        <w:tc>
          <w:tcPr>
            <w:tcW w:w="4289" w:type="dxa"/>
            <w:vMerge/>
            <w:shd w:val="clear" w:color="auto" w:fill="auto"/>
          </w:tcPr>
          <w:p w:rsidR="00421C72" w:rsidRDefault="00421C72" w:rsidP="00D86891">
            <w:pPr>
              <w:widowControl w:val="0"/>
            </w:pPr>
          </w:p>
        </w:tc>
      </w:tr>
    </w:tbl>
    <w:p w:rsidR="00421C72" w:rsidRDefault="00421C72" w:rsidP="00421C7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Элина Борисовна!</w:t>
      </w:r>
    </w:p>
    <w:p w:rsidR="00421C72" w:rsidRDefault="00421C72" w:rsidP="00421C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C72" w:rsidRDefault="00421C72" w:rsidP="00421C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Тамбовского муниципального округа направляет информацию о мероприятиях, посвященных «Год педагога и наставника».</w:t>
      </w:r>
    </w:p>
    <w:p w:rsidR="00421C72" w:rsidRPr="00663BEC" w:rsidRDefault="00421C72" w:rsidP="00421C72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63BEC">
        <w:rPr>
          <w:rFonts w:ascii="Times New Roman" w:hAnsi="Times New Roman"/>
          <w:b/>
          <w:sz w:val="28"/>
          <w:szCs w:val="28"/>
        </w:rPr>
        <w:t>Информация о ссылке на вкладку «Год педагога и наставника»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1159"/>
        <w:gridCol w:w="3635"/>
        <w:gridCol w:w="3254"/>
      </w:tblGrid>
      <w:tr w:rsidR="00421C72" w:rsidTr="002A7DFB">
        <w:tc>
          <w:tcPr>
            <w:tcW w:w="1297" w:type="dxa"/>
          </w:tcPr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1159" w:type="dxa"/>
          </w:tcPr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Наименование вкладки</w:t>
            </w:r>
          </w:p>
        </w:tc>
        <w:tc>
          <w:tcPr>
            <w:tcW w:w="3635" w:type="dxa"/>
          </w:tcPr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Ссылка на вкладку</w:t>
            </w:r>
          </w:p>
        </w:tc>
        <w:tc>
          <w:tcPr>
            <w:tcW w:w="3254" w:type="dxa"/>
          </w:tcPr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Перечень размещенных документов</w:t>
            </w:r>
          </w:p>
        </w:tc>
      </w:tr>
      <w:tr w:rsidR="00421C72" w:rsidTr="002A7DFB">
        <w:tc>
          <w:tcPr>
            <w:tcW w:w="1297" w:type="dxa"/>
          </w:tcPr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Тамбовский муниципальный округ</w:t>
            </w:r>
          </w:p>
        </w:tc>
        <w:tc>
          <w:tcPr>
            <w:tcW w:w="1159" w:type="dxa"/>
          </w:tcPr>
          <w:p w:rsidR="00421C72" w:rsidRPr="002A7DFB" w:rsidRDefault="002A7DFB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Год педагога и наставника</w:t>
            </w:r>
          </w:p>
        </w:tc>
        <w:tc>
          <w:tcPr>
            <w:tcW w:w="3635" w:type="dxa"/>
          </w:tcPr>
          <w:p w:rsidR="00421C72" w:rsidRPr="002A7DFB" w:rsidRDefault="002A7DFB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FB">
              <w:rPr>
                <w:rFonts w:ascii="Times New Roman" w:hAnsi="Times New Roman"/>
                <w:sz w:val="20"/>
                <w:szCs w:val="20"/>
              </w:rPr>
              <w:t>https://образованиетамбовскийрайон.рф/%d0%b3%d0%be%d0%b4-%d0%bf%d0%b5%d0%b4%d0%b0%d0%b3%d0%be%d0%b3%d0%b0-%d0%b8-%d0%bd%d0%b0%d1%81%d1%82%d0%b0%d0%b2%d0%bd%d0%b8%d0%ba%d0%b0/</w:t>
            </w:r>
          </w:p>
        </w:tc>
        <w:tc>
          <w:tcPr>
            <w:tcW w:w="3254" w:type="dxa"/>
          </w:tcPr>
          <w:p w:rsidR="002A7DFB" w:rsidRDefault="00E927AB" w:rsidP="002A7DFB">
            <w:pPr>
              <w:suppressAutoHyphens w:val="0"/>
              <w:rPr>
                <w:lang w:eastAsia="ru-RU"/>
              </w:rPr>
            </w:pPr>
            <w:hyperlink r:id="rId6" w:history="1">
              <w:r w:rsidR="002A7DFB">
                <w:rPr>
                  <w:rStyle w:val="a3"/>
                </w:rPr>
                <w:t>Указ Президента РФ «О проведении года педагога и наставника»</w:t>
              </w:r>
            </w:hyperlink>
            <w:r w:rsidR="002A7DFB">
              <w:rPr>
                <w:lang w:eastAsia="ru-RU"/>
              </w:rPr>
              <w:t xml:space="preserve"> </w:t>
            </w:r>
          </w:p>
          <w:p w:rsidR="002A7DFB" w:rsidRDefault="002A7DFB" w:rsidP="002A7DFB">
            <w:r w:rsidRPr="002A7DFB">
              <w:t xml:space="preserve">Распоряжение Минпросвещения России № Р-145 от 25.12.2019г. «Об утверждении методологии (целевой модели) </w:t>
            </w:r>
            <w:proofErr w:type="gramStart"/>
            <w:r w:rsidRPr="002A7DFB">
              <w:t>наставничества</w:t>
            </w:r>
            <w:proofErr w:type="gramEnd"/>
            <w:r w:rsidRPr="002A7DFB">
      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      </w:r>
            <w:r>
              <w:t xml:space="preserve">бмена опытом между обучающимися» </w:t>
            </w:r>
          </w:p>
          <w:p w:rsidR="002A7DFB" w:rsidRDefault="00E927AB" w:rsidP="002A7DFB">
            <w:hyperlink r:id="rId7" w:history="1">
              <w:r w:rsidR="002A7DFB">
                <w:rPr>
                  <w:rStyle w:val="a3"/>
                </w:rPr>
                <w:t>Приказ Минобрнауки Амурской области № 518 от 28.05.2020 «О внедрении целевой модели наставничества в образовательные организации»</w:t>
              </w:r>
            </w:hyperlink>
            <w:r w:rsidR="002A7DFB">
              <w:t xml:space="preserve"> </w:t>
            </w:r>
          </w:p>
          <w:p w:rsidR="002A7DFB" w:rsidRDefault="00E927AB" w:rsidP="002A7DFB">
            <w:hyperlink r:id="rId8" w:history="1">
              <w:r w:rsidR="002A7DFB">
                <w:rPr>
                  <w:rStyle w:val="a3"/>
                </w:rPr>
                <w:t>Приказ Упра</w:t>
              </w:r>
              <w:r w:rsidR="002D0C00">
                <w:rPr>
                  <w:rStyle w:val="a3"/>
                </w:rPr>
                <w:t>в</w:t>
              </w:r>
              <w:r w:rsidR="002A7DFB">
                <w:rPr>
                  <w:rStyle w:val="a3"/>
                </w:rPr>
                <w:t>ления образования администрации Тамбовского муниципального округа № 1 от 09.01.2023г. «Об утверждении мероприятий по проведению в 2023 году Года педагога и наставника</w:t>
              </w:r>
            </w:hyperlink>
            <w:r w:rsidR="002A7DFB">
              <w:t>»</w:t>
            </w:r>
          </w:p>
          <w:p w:rsidR="002A7DFB" w:rsidRDefault="00E927AB" w:rsidP="002A7DFB">
            <w:hyperlink r:id="rId9" w:history="1">
              <w:r w:rsidR="002A7DFB">
                <w:rPr>
                  <w:rStyle w:val="a3"/>
                </w:rPr>
                <w:t xml:space="preserve">Мониторинг «Общая информация о внедрении целевой модели </w:t>
              </w:r>
              <w:r w:rsidR="002A7DFB">
                <w:rPr>
                  <w:rStyle w:val="a3"/>
                </w:rPr>
                <w:lastRenderedPageBreak/>
                <w:t>наставничества педагогических работников в образовательных организациях» 2022г.</w:t>
              </w:r>
            </w:hyperlink>
          </w:p>
          <w:p w:rsidR="002A7DFB" w:rsidRDefault="002A7DFB" w:rsidP="002A7DFB">
            <w:r>
              <w:t xml:space="preserve"> </w:t>
            </w:r>
            <w:hyperlink r:id="rId10" w:history="1">
              <w:r>
                <w:rPr>
                  <w:rStyle w:val="a3"/>
                </w:rPr>
                <w:t>Приказ отдела образования администрации Тамбовского района № 268 от 18.08.2021 «О реализации педагогического наставничества в сфере образования Тамбовского района»</w:t>
              </w:r>
            </w:hyperlink>
            <w:r>
              <w:t xml:space="preserve"> </w:t>
            </w:r>
          </w:p>
          <w:p w:rsidR="002A7DFB" w:rsidRDefault="00E927AB" w:rsidP="002A7DFB">
            <w:hyperlink r:id="rId11" w:history="1">
              <w:r w:rsidR="002A7DFB">
                <w:rPr>
                  <w:rStyle w:val="a3"/>
                </w:rPr>
                <w:t>Приказ отдела образования администрации Тамбовского района № 269 от 18.08.2021 Об утверждении «Дорожной карты» реализации педагогического наставничества в образовательных организациях Тамбовского района на 2021-2025гг.</w:t>
              </w:r>
            </w:hyperlink>
          </w:p>
          <w:p w:rsidR="00421C72" w:rsidRPr="002A7DFB" w:rsidRDefault="00421C72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1C72" w:rsidRPr="00DF638C" w:rsidRDefault="00421C72" w:rsidP="00421C72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21C72" w:rsidRPr="002D0C00" w:rsidRDefault="00421C72" w:rsidP="00421C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D0C00">
        <w:rPr>
          <w:rFonts w:ascii="Times New Roman" w:hAnsi="Times New Roman"/>
          <w:b/>
          <w:sz w:val="24"/>
          <w:szCs w:val="24"/>
        </w:rPr>
        <w:t>Медиаплан по освещению в СМИ основных мероприятий</w:t>
      </w:r>
      <w:r w:rsidR="002A7DFB" w:rsidRPr="002D0C00">
        <w:rPr>
          <w:rFonts w:ascii="Times New Roman" w:hAnsi="Times New Roman"/>
          <w:b/>
          <w:sz w:val="24"/>
          <w:szCs w:val="24"/>
        </w:rPr>
        <w:t>,</w:t>
      </w:r>
    </w:p>
    <w:p w:rsidR="002A7DFB" w:rsidRPr="002D0C00" w:rsidRDefault="002D0C00" w:rsidP="00421C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A7DFB" w:rsidRPr="002D0C00">
        <w:rPr>
          <w:rFonts w:ascii="Times New Roman" w:hAnsi="Times New Roman"/>
          <w:b/>
          <w:sz w:val="24"/>
          <w:szCs w:val="24"/>
        </w:rPr>
        <w:t>риуроченных Году педагога и наставника</w:t>
      </w:r>
    </w:p>
    <w:p w:rsidR="002A7DFB" w:rsidRPr="002D0C00" w:rsidRDefault="002A7DFB" w:rsidP="00421C7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0C00">
        <w:rPr>
          <w:rFonts w:ascii="Times New Roman" w:hAnsi="Times New Roman"/>
          <w:b/>
          <w:sz w:val="24"/>
          <w:szCs w:val="24"/>
          <w:u w:val="single"/>
        </w:rPr>
        <w:t>Тамбовский муниципальный округ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09"/>
        <w:gridCol w:w="2193"/>
        <w:gridCol w:w="2287"/>
        <w:gridCol w:w="1534"/>
        <w:gridCol w:w="1722"/>
      </w:tblGrid>
      <w:tr w:rsidR="00663BEC" w:rsidTr="00663BEC">
        <w:tc>
          <w:tcPr>
            <w:tcW w:w="1609" w:type="dxa"/>
          </w:tcPr>
          <w:p w:rsidR="002A7DFB" w:rsidRPr="002D0C00" w:rsidRDefault="00BA6127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2193" w:type="dxa"/>
          </w:tcPr>
          <w:p w:rsidR="002A7DFB" w:rsidRPr="002D0C00" w:rsidRDefault="00BA6127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87" w:type="dxa"/>
          </w:tcPr>
          <w:p w:rsidR="002A7DFB" w:rsidRPr="002D0C00" w:rsidRDefault="00BA6127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534" w:type="dxa"/>
          </w:tcPr>
          <w:p w:rsidR="002A7DFB" w:rsidRPr="002D0C00" w:rsidRDefault="00BA6127" w:rsidP="00421C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Целевая аудитория (план охвата)</w:t>
            </w:r>
          </w:p>
        </w:tc>
        <w:tc>
          <w:tcPr>
            <w:tcW w:w="1722" w:type="dxa"/>
          </w:tcPr>
          <w:p w:rsidR="002A7DFB" w:rsidRPr="002D0C00" w:rsidRDefault="00BA6127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Медианоситель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Всероссийская акция «Учитель большой страны»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https://годучителя.рф/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Ученики 1-11-х классов, учителя-предметники, </w:t>
            </w: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>. руководители, родители</w:t>
            </w:r>
          </w:p>
        </w:tc>
        <w:tc>
          <w:tcPr>
            <w:tcW w:w="1722" w:type="dxa"/>
            <w:vMerge w:val="restart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Соц.сети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>, газета муниципалитета «Амурский маяк»</w:t>
            </w: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Конкурс </w:t>
            </w: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буктрейлеров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 xml:space="preserve"> в рамках Недели детской книги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1-10-х классов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(130)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В период проведения </w:t>
            </w:r>
            <w:r w:rsidR="002D0C00">
              <w:rPr>
                <w:rFonts w:ascii="Times New Roman" w:hAnsi="Times New Roman"/>
                <w:sz w:val="20"/>
                <w:szCs w:val="20"/>
              </w:rPr>
              <w:t xml:space="preserve">Всероссийского </w:t>
            </w:r>
            <w:r w:rsidRPr="002D0C00">
              <w:rPr>
                <w:rFonts w:ascii="Times New Roman" w:hAnsi="Times New Roman"/>
                <w:sz w:val="20"/>
                <w:szCs w:val="20"/>
              </w:rPr>
              <w:t>конкурс</w:t>
            </w:r>
            <w:r w:rsidR="002D0C00">
              <w:rPr>
                <w:rFonts w:ascii="Times New Roman" w:hAnsi="Times New Roman"/>
                <w:sz w:val="20"/>
                <w:szCs w:val="20"/>
              </w:rPr>
              <w:t>а</w:t>
            </w:r>
            <w:r w:rsidRPr="002D0C00">
              <w:rPr>
                <w:rFonts w:ascii="Times New Roman" w:hAnsi="Times New Roman"/>
                <w:sz w:val="20"/>
                <w:szCs w:val="20"/>
              </w:rPr>
              <w:t xml:space="preserve"> юных чтецов «Живая классика»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Конкурс чтецов «Ода учителю!» 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Обучающиеся ОУ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12.04.2023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Тематический классный час «Гагаринский урок» ко Дню космонавтики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5-10-х классов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(1495)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Июнь- итоги школьного анкетирования</w:t>
            </w:r>
          </w:p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Август-награждение на </w:t>
            </w: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 xml:space="preserve">. конференции 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Церемония награждения «Признание». Номинации для учителей и </w:t>
            </w: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>. руководителей</w:t>
            </w:r>
          </w:p>
        </w:tc>
        <w:tc>
          <w:tcPr>
            <w:tcW w:w="2287" w:type="dxa"/>
          </w:tcPr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663B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РДК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1-11-х классов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(800)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Конкурс оформления школы «Цитаты великих педагогов»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7-10-х классов (45)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Муниципальный конкурс рисунка «Мой любимый педагог»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1-11-х классов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(34)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Акция «Служба заботы об учителях» ко Дню учителя</w:t>
            </w:r>
          </w:p>
        </w:tc>
        <w:tc>
          <w:tcPr>
            <w:tcW w:w="2287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34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Ученики 4-11-х классов</w:t>
            </w:r>
          </w:p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(55)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193" w:type="dxa"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Областной турнир по волейболу памяти почетного работника физ.</w:t>
            </w:r>
            <w:r w:rsidR="002D0C00" w:rsidRPr="002D0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0C00">
              <w:rPr>
                <w:rFonts w:ascii="Times New Roman" w:hAnsi="Times New Roman"/>
                <w:sz w:val="20"/>
                <w:szCs w:val="20"/>
              </w:rPr>
              <w:t>культуры и спорта</w:t>
            </w:r>
            <w:r w:rsidR="002D0C00" w:rsidRPr="002D0C00">
              <w:rPr>
                <w:rFonts w:ascii="Times New Roman" w:hAnsi="Times New Roman"/>
                <w:sz w:val="20"/>
                <w:szCs w:val="20"/>
              </w:rPr>
              <w:t xml:space="preserve"> Макаровой Е.Г.</w:t>
            </w:r>
          </w:p>
        </w:tc>
        <w:tc>
          <w:tcPr>
            <w:tcW w:w="2287" w:type="dxa"/>
          </w:tcPr>
          <w:p w:rsidR="00663BEC" w:rsidRPr="002D0C00" w:rsidRDefault="002D0C00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Команды муниципалитета</w:t>
            </w:r>
          </w:p>
        </w:tc>
        <w:tc>
          <w:tcPr>
            <w:tcW w:w="1534" w:type="dxa"/>
          </w:tcPr>
          <w:p w:rsidR="00663BEC" w:rsidRPr="002D0C00" w:rsidRDefault="002D0C00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Обучающиеся 2010-2011 г.р.</w:t>
            </w:r>
          </w:p>
        </w:tc>
        <w:tc>
          <w:tcPr>
            <w:tcW w:w="1722" w:type="dxa"/>
            <w:vMerge/>
          </w:tcPr>
          <w:p w:rsidR="00663BEC" w:rsidRPr="002D0C00" w:rsidRDefault="00663BEC" w:rsidP="00BA612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C00" w:rsidTr="00663BEC">
        <w:tc>
          <w:tcPr>
            <w:tcW w:w="1609" w:type="dxa"/>
          </w:tcPr>
          <w:p w:rsidR="002D0C00" w:rsidRPr="002D0C00" w:rsidRDefault="00F85B23" w:rsidP="002D0C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10-11.02.</w:t>
            </w:r>
          </w:p>
        </w:tc>
        <w:tc>
          <w:tcPr>
            <w:tcW w:w="2193" w:type="dxa"/>
          </w:tcPr>
          <w:p w:rsidR="002D0C00" w:rsidRPr="002D0C00" w:rsidRDefault="002D0C00" w:rsidP="002D0C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 xml:space="preserve">Муниципальные соревнования по баскетболу среди юношей и девушек в ознаменование 100-летия образования </w:t>
            </w:r>
            <w:proofErr w:type="spellStart"/>
            <w:r w:rsidRPr="002D0C00">
              <w:rPr>
                <w:rFonts w:ascii="Times New Roman" w:hAnsi="Times New Roman"/>
                <w:sz w:val="20"/>
                <w:szCs w:val="20"/>
              </w:rPr>
              <w:t>гос.органа</w:t>
            </w:r>
            <w:proofErr w:type="spellEnd"/>
            <w:r w:rsidRPr="002D0C00">
              <w:rPr>
                <w:rFonts w:ascii="Times New Roman" w:hAnsi="Times New Roman"/>
                <w:sz w:val="20"/>
                <w:szCs w:val="20"/>
              </w:rPr>
              <w:t xml:space="preserve"> в сфере физической культуры и спорта</w:t>
            </w:r>
          </w:p>
        </w:tc>
        <w:tc>
          <w:tcPr>
            <w:tcW w:w="2287" w:type="dxa"/>
          </w:tcPr>
          <w:p w:rsidR="002D0C00" w:rsidRPr="002D0C00" w:rsidRDefault="002D0C00" w:rsidP="002D0C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Команды муниципалитета</w:t>
            </w:r>
          </w:p>
        </w:tc>
        <w:tc>
          <w:tcPr>
            <w:tcW w:w="1534" w:type="dxa"/>
          </w:tcPr>
          <w:p w:rsidR="002D0C00" w:rsidRPr="002D0C00" w:rsidRDefault="002D0C00" w:rsidP="002D0C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0C00">
              <w:rPr>
                <w:rFonts w:ascii="Times New Roman" w:hAnsi="Times New Roman"/>
                <w:sz w:val="20"/>
                <w:szCs w:val="20"/>
              </w:rPr>
              <w:t>Обучающиеся 2007-2008 г.р.</w:t>
            </w:r>
          </w:p>
        </w:tc>
        <w:tc>
          <w:tcPr>
            <w:tcW w:w="1722" w:type="dxa"/>
          </w:tcPr>
          <w:p w:rsidR="002D0C00" w:rsidRPr="002D0C00" w:rsidRDefault="002D0C00" w:rsidP="002D0C0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7DFB" w:rsidRPr="002A7DFB" w:rsidRDefault="002A7DFB" w:rsidP="00421C72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7DFB" w:rsidRPr="00421C72" w:rsidRDefault="002A7DFB" w:rsidP="00421C7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21C72" w:rsidRDefault="00421C72" w:rsidP="00421C72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9"/>
        <w:gridCol w:w="4312"/>
        <w:gridCol w:w="2024"/>
      </w:tblGrid>
      <w:tr w:rsidR="00421C72" w:rsidTr="00D86891">
        <w:trPr>
          <w:trHeight w:val="1361"/>
        </w:trPr>
        <w:tc>
          <w:tcPr>
            <w:tcW w:w="3174" w:type="dxa"/>
            <w:shd w:val="clear" w:color="auto" w:fill="auto"/>
          </w:tcPr>
          <w:p w:rsidR="00421C72" w:rsidRDefault="00421C72" w:rsidP="00D86891">
            <w:pPr>
              <w:widowControl w:val="0"/>
              <w:tabs>
                <w:tab w:val="left" w:pos="7538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536" w:type="dxa"/>
            <w:shd w:val="clear" w:color="auto" w:fill="auto"/>
          </w:tcPr>
          <w:p w:rsidR="00421C72" w:rsidRDefault="00E927AB" w:rsidP="00D86891">
            <w:pPr>
              <w:widowControl w:val="0"/>
              <w:rPr>
                <w:color w:val="AEAAAA" w:themeColor="background2" w:themeShade="BF"/>
                <w:sz w:val="24"/>
                <w:szCs w:val="24"/>
              </w:rPr>
            </w:pPr>
            <w:r w:rsidRPr="0014799A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4A840EA2" wp14:editId="47323D4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6350</wp:posOffset>
                  </wp:positionV>
                  <wp:extent cx="1171575" cy="6858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421C72" w:rsidRDefault="00421C72" w:rsidP="00D86891">
            <w:pPr>
              <w:widowControl w:val="0"/>
              <w:tabs>
                <w:tab w:val="left" w:pos="753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И.И. Печняк</w:t>
            </w:r>
          </w:p>
        </w:tc>
      </w:tr>
    </w:tbl>
    <w:p w:rsidR="00421C72" w:rsidRDefault="00421C72" w:rsidP="00421C72"/>
    <w:p w:rsidR="00421C72" w:rsidRDefault="00421C72" w:rsidP="00421C72"/>
    <w:p w:rsidR="002D0C00" w:rsidRDefault="002D0C00" w:rsidP="00421C72"/>
    <w:p w:rsidR="002D0C00" w:rsidRDefault="002D0C00" w:rsidP="00421C72"/>
    <w:p w:rsidR="002D0C00" w:rsidRDefault="002D0C00" w:rsidP="00421C72">
      <w:bookmarkStart w:id="0" w:name="_GoBack"/>
      <w:bookmarkEnd w:id="0"/>
    </w:p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2D0C00" w:rsidRDefault="002D0C00" w:rsidP="00421C72"/>
    <w:p w:rsidR="00421C72" w:rsidRDefault="00421C72" w:rsidP="00421C72">
      <w:r>
        <w:t>Корская Е.А.</w:t>
      </w:r>
    </w:p>
    <w:p w:rsidR="00421C72" w:rsidRDefault="00421C72" w:rsidP="00421C72">
      <w:r>
        <w:t>84163821086</w:t>
      </w:r>
    </w:p>
    <w:p w:rsidR="00240A95" w:rsidRDefault="00240A95"/>
    <w:sectPr w:rsidR="0024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5C"/>
    <w:rsid w:val="00240A95"/>
    <w:rsid w:val="002A7DFB"/>
    <w:rsid w:val="002D0C00"/>
    <w:rsid w:val="00421C72"/>
    <w:rsid w:val="00663BEC"/>
    <w:rsid w:val="00A0565C"/>
    <w:rsid w:val="00BA6127"/>
    <w:rsid w:val="00BE4670"/>
    <w:rsid w:val="00E927AB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7A39-24A6-4113-81D6-81350C35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C72"/>
    <w:rPr>
      <w:color w:val="0000FF"/>
      <w:u w:val="single"/>
    </w:rPr>
  </w:style>
  <w:style w:type="paragraph" w:styleId="a4">
    <w:name w:val="No Spacing"/>
    <w:uiPriority w:val="1"/>
    <w:qFormat/>
    <w:rsid w:val="00421C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42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5B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5B2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abdedyrnenbl3anlbdig1aqvu.xn--p1ai/wp-content/uploads/2023/01/&#1087;&#1083;&#1072;&#1085;-&#1084;&#1077;&#1088;&#1086;&#1087;&#1088;&#1080;&#1103;&#1090;&#1080;&#1081;-&#1082;-&#1075;&#1086;&#1076;&#1091;-&#1087;&#1077;&#1076;&#1072;&#1075;&#1086;&#1075;&#1072;-&#1085;&#1072;&#1089;&#1090;&#1072;&#1074;&#1085;&#1080;&#1082;&#1072;-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aaabdedyrnenbl3anlbdig1aqvu.xn--p1ai/wp-content/uploads/2023/01/&#1055;&#1088;&#1080;&#1082;&#1072;&#1079;-&#1089;-&#1087;&#1088;&#1080;&#1083;&#1086;&#1078;&#1077;&#1085;&#1080;&#1103;&#1084;&#1080;.pdf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abdedyrnenbl3anlbdig1aqvu.xn--p1ai/wp-content/uploads/2023/01/&#1091;&#1082;&#1072;&#1079;-&#1087;&#1088;&#1077;&#1079;&#1080;&#1076;&#1077;&#1085;&#1090;&#1072;-&#1085;&#1072;&#1089;&#1090;&#1072;&#1074;&#1085;&#1080;&#1082;.pdf" TargetMode="External"/><Relationship Id="rId11" Type="http://schemas.openxmlformats.org/officeDocument/2006/relationships/hyperlink" Target="https://xn--80aaaabdedyrnenbl3anlbdig1aqvu.xn--p1ai/wp-content/uploads/2023/01/&#1087;&#1088;&#1080;&#1082;&#1072;&#1079;-&#1044;&#1086;&#1088;.&#1082;&#1072;&#1088;&#1090;&#1072;-.pdf" TargetMode="External"/><Relationship Id="rId5" Type="http://schemas.openxmlformats.org/officeDocument/2006/relationships/hyperlink" Target="https://&#1086;&#1073;&#1088;&#1072;&#1079;&#1086;&#1074;&#1072;&#1085;&#1080;&#1077;&#1090;&#1072;&#1084;&#1073;&#1086;&#1074;&#1089;&#1082;&#1080;&#1081;&#1088;&#1072;&#1081;&#1086;&#1085;.&#1088;&#1092;" TargetMode="External"/><Relationship Id="rId10" Type="http://schemas.openxmlformats.org/officeDocument/2006/relationships/hyperlink" Target="https://xn--80aaaabdedyrnenbl3anlbdig1aqvu.xn--p1ai/wp-content/uploads/2023/01/&#1087;&#1088;&#1080;&#1082;&#1072;&#1079;-&#1054;-&#1088;&#1077;&#1072;&#1083;&#1080;&#1079;&#1072;&#1094;&#1080;&#1080;-&#1085;&#1072;&#1089;&#1090;&#1072;&#1074;&#1085;&#1080;&#1095;&#1077;&#1089;&#1090;&#1074;&#1072;-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xn--80aaaabdedyrnenbl3anlbdig1aqvu.xn--p1ai/wp-content/uploads/2023/01/&#1052;&#1086;&#1085;&#1080;&#1090;&#1086;&#1088;&#1080;&#1085;&#1075;-2022-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9</cp:revision>
  <cp:lastPrinted>2023-01-17T02:17:00Z</cp:lastPrinted>
  <dcterms:created xsi:type="dcterms:W3CDTF">2023-01-16T08:12:00Z</dcterms:created>
  <dcterms:modified xsi:type="dcterms:W3CDTF">2023-02-14T06:31:00Z</dcterms:modified>
</cp:coreProperties>
</file>